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641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768BD33F" w14:textId="50C8B8D0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6D341DE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j.d.o.o. </w:t>
      </w:r>
    </w:p>
    <w:p w14:paraId="036D3205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0F24955A" w14:textId="4955B916" w:rsidR="00805EDD" w:rsidRPr="00805EDD" w:rsidRDefault="00793E0E" w:rsidP="00805EDD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>
        <w:rPr>
          <w:rFonts w:ascii="Tahoma" w:eastAsia="Times New Roman" w:hAnsi="Tahoma" w:cs="Tahoma"/>
          <w:b/>
          <w:bCs/>
          <w:lang w:eastAsia="hr-HR"/>
        </w:rPr>
        <w:tab/>
      </w:r>
      <w:r w:rsidR="00805EDD" w:rsidRPr="00805EDD">
        <w:rPr>
          <w:rFonts w:ascii="Tahoma" w:eastAsia="Times New Roman" w:hAnsi="Tahoma" w:cs="Tahoma"/>
          <w:b/>
          <w:bCs/>
          <w:lang w:eastAsia="hr-HR"/>
        </w:rPr>
        <w:t>Jalkovec, Braće Radić 20, OIB 95468719620</w:t>
      </w:r>
    </w:p>
    <w:p w14:paraId="098265A1" w14:textId="77777777" w:rsidR="00805EDD" w:rsidRPr="00805EDD" w:rsidRDefault="00805EDD" w:rsidP="00805EDD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78AA56DB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</w:t>
      </w:r>
      <w:r>
        <w:rPr>
          <w:rFonts w:ascii="Century Gothic" w:hAnsi="Century Gothic" w:cs="Arial"/>
          <w:b/>
        </w:rPr>
        <w:t>I</w:t>
      </w:r>
      <w:r w:rsidRPr="00CD2E97">
        <w:rPr>
          <w:rFonts w:ascii="Century Gothic" w:hAnsi="Century Gothic" w:cs="Arial"/>
          <w:b/>
        </w:rPr>
        <w:t xml:space="preserve"> VIŠI ISPLATNI RED</w:t>
      </w:r>
    </w:p>
    <w:p w14:paraId="39D315E8" w14:textId="71FC32FB" w:rsidR="00793E0E" w:rsidRDefault="00793E0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701"/>
        <w:gridCol w:w="1417"/>
        <w:gridCol w:w="1276"/>
        <w:gridCol w:w="1276"/>
        <w:gridCol w:w="1701"/>
      </w:tblGrid>
      <w:tr w:rsidR="00325ECB" w:rsidRPr="00325ECB" w14:paraId="2FE5B454" w14:textId="77777777" w:rsidTr="00B4238C">
        <w:trPr>
          <w:trHeight w:val="288"/>
        </w:trPr>
        <w:tc>
          <w:tcPr>
            <w:tcW w:w="710" w:type="dxa"/>
            <w:vMerge w:val="restart"/>
            <w:hideMark/>
          </w:tcPr>
          <w:p w14:paraId="4F4BF63F" w14:textId="4A45D907" w:rsidR="00325ECB" w:rsidRPr="00FE2424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126" w:type="dxa"/>
            <w:vMerge w:val="restart"/>
            <w:noWrap/>
            <w:hideMark/>
          </w:tcPr>
          <w:p w14:paraId="3032B16B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01" w:type="dxa"/>
            <w:tcBorders>
              <w:bottom w:val="nil"/>
            </w:tcBorders>
            <w:hideMark/>
          </w:tcPr>
          <w:p w14:paraId="23CD2A3E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w="1417" w:type="dxa"/>
            <w:tcBorders>
              <w:bottom w:val="nil"/>
            </w:tcBorders>
            <w:hideMark/>
          </w:tcPr>
          <w:p w14:paraId="10DA543C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w="1276" w:type="dxa"/>
            <w:vMerge w:val="restart"/>
            <w:hideMark/>
          </w:tcPr>
          <w:p w14:paraId="22DE2EC2" w14:textId="273E14A0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76" w:type="dxa"/>
            <w:vMerge w:val="restart"/>
            <w:hideMark/>
          </w:tcPr>
          <w:p w14:paraId="40B47B5A" w14:textId="07DE434B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701" w:type="dxa"/>
            <w:vMerge w:val="restart"/>
            <w:noWrap/>
            <w:hideMark/>
          </w:tcPr>
          <w:p w14:paraId="66ED1258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325ECB" w:rsidRPr="00325ECB" w14:paraId="0397F5DF" w14:textId="77777777" w:rsidTr="00B4238C">
        <w:trPr>
          <w:trHeight w:val="516"/>
        </w:trPr>
        <w:tc>
          <w:tcPr>
            <w:tcW w:w="710" w:type="dxa"/>
            <w:vMerge/>
            <w:hideMark/>
          </w:tcPr>
          <w:p w14:paraId="1A43C5BF" w14:textId="77777777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14:paraId="3505F1F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</w:tcBorders>
            <w:hideMark/>
          </w:tcPr>
          <w:p w14:paraId="401FCEA5" w14:textId="77777777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7" w:type="dxa"/>
            <w:tcBorders>
              <w:top w:val="nil"/>
            </w:tcBorders>
            <w:hideMark/>
          </w:tcPr>
          <w:p w14:paraId="1F4761D7" w14:textId="1645B6B5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  <w:r w:rsidR="00BA4A38"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276" w:type="dxa"/>
            <w:vMerge/>
            <w:hideMark/>
          </w:tcPr>
          <w:p w14:paraId="10813D0A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276" w:type="dxa"/>
            <w:vMerge/>
            <w:hideMark/>
          </w:tcPr>
          <w:p w14:paraId="490F6A7F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6F75570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A5567C" w:rsidRPr="00325ECB" w14:paraId="4E91146C" w14:textId="77777777" w:rsidTr="00B4238C">
        <w:trPr>
          <w:trHeight w:val="1524"/>
        </w:trPr>
        <w:tc>
          <w:tcPr>
            <w:tcW w:w="710" w:type="dxa"/>
            <w:noWrap/>
            <w:hideMark/>
          </w:tcPr>
          <w:p w14:paraId="77C00F26" w14:textId="0A0CC340" w:rsidR="00A5567C" w:rsidRPr="00FE2424" w:rsidRDefault="00A5567C" w:rsidP="00325ECB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126" w:type="dxa"/>
            <w:hideMark/>
          </w:tcPr>
          <w:p w14:paraId="1E122C47" w14:textId="0BFAC81C" w:rsidR="00A5567C" w:rsidRPr="00FE2424" w:rsidRDefault="00A5567C" w:rsidP="00BD66C8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OIB:18683136487, zastupana po Županijskom državnom odvjetništvu u Bjelovaru</w:t>
            </w:r>
          </w:p>
        </w:tc>
        <w:tc>
          <w:tcPr>
            <w:tcW w:w="1701" w:type="dxa"/>
            <w:hideMark/>
          </w:tcPr>
          <w:p w14:paraId="3A3962DB" w14:textId="53A69DB5" w:rsidR="00A5567C" w:rsidRPr="00FE2424" w:rsidRDefault="00A5567C" w:rsidP="00A835E1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PDV za 4. tromjesečje 2019., porez na potrošnju za 05/2019 - 01/2020 porezi i doprinosi obrač</w:t>
            </w:r>
            <w:r w:rsidR="00B4238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</w:t>
            </w: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nati iz i na plaće, </w:t>
            </w:r>
          </w:p>
        </w:tc>
        <w:tc>
          <w:tcPr>
            <w:tcW w:w="1417" w:type="dxa"/>
            <w:noWrap/>
            <w:hideMark/>
          </w:tcPr>
          <w:p w14:paraId="469234D7" w14:textId="6D1680E9" w:rsidR="00A5567C" w:rsidRPr="00FE2424" w:rsidRDefault="00A5567C" w:rsidP="00FE2424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73.779,45</w:t>
            </w:r>
          </w:p>
        </w:tc>
        <w:tc>
          <w:tcPr>
            <w:tcW w:w="1276" w:type="dxa"/>
            <w:noWrap/>
            <w:hideMark/>
          </w:tcPr>
          <w:p w14:paraId="7201E84E" w14:textId="58233F1E" w:rsidR="00A5567C" w:rsidRPr="00FE2424" w:rsidRDefault="00A5567C" w:rsidP="00FE2424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73.779,45</w:t>
            </w:r>
          </w:p>
        </w:tc>
        <w:tc>
          <w:tcPr>
            <w:tcW w:w="1276" w:type="dxa"/>
            <w:noWrap/>
            <w:hideMark/>
          </w:tcPr>
          <w:p w14:paraId="4E39EE1F" w14:textId="3EC0E74E" w:rsidR="00A5567C" w:rsidRPr="00FE2424" w:rsidRDefault="00A5567C" w:rsidP="00FE2424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05"/>
            </w:tblGrid>
            <w:tr w:rsidR="00A5567C" w14:paraId="7D7D8320" w14:textId="77777777" w:rsidTr="00B4238C">
              <w:trPr>
                <w:trHeight w:val="1321"/>
              </w:trPr>
              <w:tc>
                <w:tcPr>
                  <w:tcW w:w="1405" w:type="dxa"/>
                </w:tcPr>
                <w:p w14:paraId="6A37E5F3" w14:textId="1571353E" w:rsidR="00A5567C" w:rsidRPr="00BD66C8" w:rsidRDefault="00A5567C" w:rsidP="00BD66C8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BD66C8">
                    <w:rPr>
                      <w:sz w:val="18"/>
                      <w:szCs w:val="18"/>
                    </w:rPr>
                    <w:t xml:space="preserve">Kod prijave je dio tražbine u iznosu od </w:t>
                  </w:r>
                  <w:r w:rsidR="00FC1691">
                    <w:rPr>
                      <w:sz w:val="18"/>
                      <w:szCs w:val="18"/>
                    </w:rPr>
                    <w:t>52.671,13 kn</w:t>
                  </w:r>
                  <w:r w:rsidRPr="00BD66C8">
                    <w:rPr>
                      <w:sz w:val="18"/>
                      <w:szCs w:val="18"/>
                    </w:rPr>
                    <w:t xml:space="preserve"> od strane vjerovnika svrstan u I viši isplatni red</w:t>
                  </w:r>
                  <w:r>
                    <w:rPr>
                      <w:sz w:val="18"/>
                      <w:szCs w:val="18"/>
                    </w:rPr>
                    <w:t xml:space="preserve">, a koju je stečajni upravitelj svrstao u II viši isplatni red </w:t>
                  </w:r>
                </w:p>
              </w:tc>
            </w:tr>
          </w:tbl>
          <w:p w14:paraId="1F7109C9" w14:textId="531C5963" w:rsidR="00A5567C" w:rsidRPr="00FE2424" w:rsidRDefault="00A5567C" w:rsidP="00325ECB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331D" w:rsidRPr="00DB06F3" w14:paraId="55532DE9" w14:textId="77777777" w:rsidTr="00B4238C">
        <w:trPr>
          <w:trHeight w:val="1524"/>
        </w:trPr>
        <w:tc>
          <w:tcPr>
            <w:tcW w:w="710" w:type="dxa"/>
            <w:noWrap/>
            <w:hideMark/>
          </w:tcPr>
          <w:p w14:paraId="153415B6" w14:textId="20773127" w:rsidR="0075331D" w:rsidRPr="00DB06F3" w:rsidRDefault="0075331D" w:rsidP="00DB06F3">
            <w:pPr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126" w:type="dxa"/>
            <w:hideMark/>
          </w:tcPr>
          <w:p w14:paraId="0A319A72" w14:textId="3DD35D47" w:rsidR="0075331D" w:rsidRPr="00DB06F3" w:rsidRDefault="0075331D" w:rsidP="00DB06F3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PRAVOSUĐA I UPRAVE,  OIB:72910430276, zastupana po Županijskom državnom odvjetništvu u Bjelovaru</w:t>
            </w:r>
          </w:p>
        </w:tc>
        <w:tc>
          <w:tcPr>
            <w:tcW w:w="1701" w:type="dxa"/>
            <w:hideMark/>
          </w:tcPr>
          <w:p w14:paraId="2BFECB27" w14:textId="674338C2" w:rsidR="0075331D" w:rsidRPr="00DB06F3" w:rsidRDefault="0075331D" w:rsidP="00DB06F3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Trošak postupka prema rješenju o osiguranju Općinskog suda u Bjelovaru br. Ovr-292/2020-2 od 20.03.2020.</w:t>
            </w:r>
          </w:p>
        </w:tc>
        <w:tc>
          <w:tcPr>
            <w:tcW w:w="1417" w:type="dxa"/>
            <w:noWrap/>
            <w:hideMark/>
          </w:tcPr>
          <w:p w14:paraId="68C4526F" w14:textId="2F43E00C" w:rsidR="0075331D" w:rsidRPr="00DB06F3" w:rsidRDefault="0075331D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276" w:type="dxa"/>
            <w:noWrap/>
            <w:hideMark/>
          </w:tcPr>
          <w:p w14:paraId="4E9B602A" w14:textId="71A7C760" w:rsidR="0075331D" w:rsidRPr="00DB06F3" w:rsidRDefault="0075331D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DB06F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276" w:type="dxa"/>
          </w:tcPr>
          <w:p w14:paraId="74C99B96" w14:textId="541C7214" w:rsidR="0075331D" w:rsidRPr="00DB06F3" w:rsidRDefault="0075331D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75331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noWrap/>
            <w:hideMark/>
          </w:tcPr>
          <w:p w14:paraId="39C4FE0E" w14:textId="071295A0" w:rsidR="0075331D" w:rsidRPr="00DB06F3" w:rsidRDefault="0075331D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B4238C" w:rsidRPr="00DB06F3" w14:paraId="67165EE3" w14:textId="059ADE0C" w:rsidTr="00B4238C">
        <w:trPr>
          <w:trHeight w:val="1200"/>
        </w:trPr>
        <w:tc>
          <w:tcPr>
            <w:tcW w:w="710" w:type="dxa"/>
            <w:noWrap/>
            <w:hideMark/>
          </w:tcPr>
          <w:p w14:paraId="731520C7" w14:textId="74565996" w:rsidR="00201688" w:rsidRPr="00DB06F3" w:rsidRDefault="00201688" w:rsidP="00DB06F3">
            <w:pPr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vAlign w:val="center"/>
            <w:hideMark/>
          </w:tcPr>
          <w:p w14:paraId="0C976A08" w14:textId="358BA0BF" w:rsidR="00201688" w:rsidRPr="00DB06F3" w:rsidRDefault="00201688" w:rsidP="00DB06F3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w="1701" w:type="dxa"/>
            <w:hideMark/>
          </w:tcPr>
          <w:p w14:paraId="27CB7293" w14:textId="1DE919C2" w:rsidR="00201688" w:rsidRPr="00DB06F3" w:rsidRDefault="00201688" w:rsidP="00DB06F3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14:paraId="42F737AF" w14:textId="0E32E531" w:rsidR="00201688" w:rsidRPr="00DB06F3" w:rsidRDefault="003B58F0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74.779,45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noWrap/>
            <w:vAlign w:val="center"/>
            <w:hideMark/>
          </w:tcPr>
          <w:p w14:paraId="21201CF4" w14:textId="4CF200AE" w:rsidR="00201688" w:rsidRPr="00DB06F3" w:rsidRDefault="003B58F0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74.779,45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noWrap/>
            <w:vAlign w:val="center"/>
            <w:hideMark/>
          </w:tcPr>
          <w:p w14:paraId="68037117" w14:textId="4674FE64" w:rsidR="00201688" w:rsidRPr="00DB06F3" w:rsidRDefault="00201688" w:rsidP="00DB06F3">
            <w:pPr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14:paraId="214522D7" w14:textId="11501414" w:rsidR="00201688" w:rsidRPr="00DB06F3" w:rsidRDefault="002016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58AED46A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D222" w14:textId="77777777" w:rsidR="005C6A89" w:rsidRDefault="005C6A89" w:rsidP="00AE40A1">
      <w:pPr>
        <w:spacing w:after="0" w:line="240" w:lineRule="auto"/>
      </w:pPr>
      <w:r>
        <w:separator/>
      </w:r>
    </w:p>
  </w:endnote>
  <w:endnote w:type="continuationSeparator" w:id="0">
    <w:p w14:paraId="62D16EB0" w14:textId="77777777" w:rsidR="005C6A89" w:rsidRDefault="005C6A8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36A8" w14:textId="77777777" w:rsidR="005C6A89" w:rsidRDefault="005C6A89" w:rsidP="00AE40A1">
      <w:pPr>
        <w:spacing w:after="0" w:line="240" w:lineRule="auto"/>
      </w:pPr>
      <w:r>
        <w:separator/>
      </w:r>
    </w:p>
  </w:footnote>
  <w:footnote w:type="continuationSeparator" w:id="0">
    <w:p w14:paraId="1B5979B9" w14:textId="77777777" w:rsidR="005C6A89" w:rsidRDefault="005C6A89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2248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0" w:name="_Hlk93495692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j.d.o.o. </w:t>
    </w:r>
  </w:p>
  <w:p w14:paraId="4DC40A22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74C59C5B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5C0C3F60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5CE82A81" w14:textId="77777777" w:rsidR="00C360FF" w:rsidRPr="00C360FF" w:rsidRDefault="00C360FF" w:rsidP="00C360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33958"/>
    <w:rsid w:val="001B2D5F"/>
    <w:rsid w:val="001C2BC4"/>
    <w:rsid w:val="001C39C0"/>
    <w:rsid w:val="001C7E2E"/>
    <w:rsid w:val="001D2344"/>
    <w:rsid w:val="001D5CCE"/>
    <w:rsid w:val="00201688"/>
    <w:rsid w:val="00213B9D"/>
    <w:rsid w:val="002507C2"/>
    <w:rsid w:val="00253759"/>
    <w:rsid w:val="00255276"/>
    <w:rsid w:val="002C0D4E"/>
    <w:rsid w:val="002D738C"/>
    <w:rsid w:val="003148CA"/>
    <w:rsid w:val="00325ECB"/>
    <w:rsid w:val="00334F9C"/>
    <w:rsid w:val="00357EAB"/>
    <w:rsid w:val="00397918"/>
    <w:rsid w:val="003B58F0"/>
    <w:rsid w:val="0042226E"/>
    <w:rsid w:val="00435F52"/>
    <w:rsid w:val="00456678"/>
    <w:rsid w:val="004672A5"/>
    <w:rsid w:val="004E445B"/>
    <w:rsid w:val="004E5A0A"/>
    <w:rsid w:val="005217E3"/>
    <w:rsid w:val="005A149C"/>
    <w:rsid w:val="005A6EB0"/>
    <w:rsid w:val="005B6CE3"/>
    <w:rsid w:val="005C6A89"/>
    <w:rsid w:val="005E6F5B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5331D"/>
    <w:rsid w:val="00793E0E"/>
    <w:rsid w:val="007951B3"/>
    <w:rsid w:val="007A2897"/>
    <w:rsid w:val="007A777E"/>
    <w:rsid w:val="007C16A6"/>
    <w:rsid w:val="007D2B16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C05AA"/>
    <w:rsid w:val="009D358F"/>
    <w:rsid w:val="009D385D"/>
    <w:rsid w:val="009F5613"/>
    <w:rsid w:val="00A30E7E"/>
    <w:rsid w:val="00A5567C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360FF"/>
    <w:rsid w:val="00C625BF"/>
    <w:rsid w:val="00C62631"/>
    <w:rsid w:val="00C80F10"/>
    <w:rsid w:val="00CB707C"/>
    <w:rsid w:val="00CD2E97"/>
    <w:rsid w:val="00D16ECE"/>
    <w:rsid w:val="00D7640E"/>
    <w:rsid w:val="00D80DFF"/>
    <w:rsid w:val="00DA012F"/>
    <w:rsid w:val="00DA22F4"/>
    <w:rsid w:val="00DA38CB"/>
    <w:rsid w:val="00DB06F3"/>
    <w:rsid w:val="00DB2C29"/>
    <w:rsid w:val="00E07A6D"/>
    <w:rsid w:val="00E15314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44</cp:revision>
  <cp:lastPrinted>2022-01-19T14:08:00Z</cp:lastPrinted>
  <dcterms:created xsi:type="dcterms:W3CDTF">2022-01-19T13:44:00Z</dcterms:created>
  <dcterms:modified xsi:type="dcterms:W3CDTF">2022-01-21T09:07:00Z</dcterms:modified>
</cp:coreProperties>
</file>